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E3B" w:rsidRDefault="00BE037C" w:rsidP="00BE03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b/>
          <w:sz w:val="32"/>
          <w:szCs w:val="32"/>
        </w:rPr>
        <w:t>оздание безбарьерной среды для детей с ОВЗ</w:t>
      </w:r>
    </w:p>
    <w:p w:rsidR="00BE037C" w:rsidRPr="00BE037C" w:rsidRDefault="00BE037C" w:rsidP="00BE037C">
      <w:pPr>
        <w:pStyle w:val="a3"/>
        <w:rPr>
          <w:szCs w:val="28"/>
        </w:rPr>
      </w:pPr>
      <w:r w:rsidRPr="00BE037C">
        <w:rPr>
          <w:b w:val="0"/>
          <w:szCs w:val="28"/>
        </w:rPr>
        <w:t xml:space="preserve">в </w:t>
      </w:r>
      <w:r w:rsidRPr="00BE037C">
        <w:rPr>
          <w:szCs w:val="28"/>
        </w:rPr>
        <w:t xml:space="preserve">Государственном казённом общеобразовательном учреждении </w:t>
      </w:r>
    </w:p>
    <w:p w:rsidR="00BE037C" w:rsidRPr="00BE037C" w:rsidRDefault="00BE037C" w:rsidP="00BE037C">
      <w:pPr>
        <w:pStyle w:val="a3"/>
        <w:rPr>
          <w:szCs w:val="28"/>
        </w:rPr>
      </w:pPr>
      <w:r w:rsidRPr="00BE037C">
        <w:rPr>
          <w:szCs w:val="28"/>
        </w:rPr>
        <w:t>Пензенской области</w:t>
      </w:r>
    </w:p>
    <w:p w:rsidR="00BE037C" w:rsidRDefault="00BE037C" w:rsidP="00BE03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037C">
        <w:rPr>
          <w:rFonts w:ascii="Times New Roman" w:hAnsi="Times New Roman" w:cs="Times New Roman"/>
          <w:b/>
          <w:bCs/>
          <w:sz w:val="28"/>
          <w:szCs w:val="28"/>
        </w:rPr>
        <w:t>«Кузнецкая школа-интернат для обучающихся по адаптированным образовательным программам»</w:t>
      </w:r>
    </w:p>
    <w:p w:rsidR="00BE037C" w:rsidRDefault="00BE037C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037C">
        <w:rPr>
          <w:rFonts w:ascii="Times New Roman" w:hAnsi="Times New Roman" w:cs="Times New Roman"/>
          <w:bCs/>
          <w:sz w:val="24"/>
          <w:szCs w:val="24"/>
        </w:rPr>
        <w:t xml:space="preserve">В 2016 году ГКОУ «Кузнецкая школа-интернат» </w:t>
      </w:r>
      <w:r w:rsidR="00844302">
        <w:rPr>
          <w:rFonts w:ascii="Times New Roman" w:hAnsi="Times New Roman" w:cs="Times New Roman"/>
          <w:bCs/>
          <w:sz w:val="24"/>
          <w:szCs w:val="24"/>
        </w:rPr>
        <w:t xml:space="preserve">стала участником </w:t>
      </w:r>
      <w:r w:rsidRPr="00BE037C">
        <w:rPr>
          <w:rFonts w:ascii="Times New Roman" w:hAnsi="Times New Roman" w:cs="Times New Roman"/>
          <w:bCs/>
          <w:sz w:val="24"/>
          <w:szCs w:val="24"/>
        </w:rPr>
        <w:t>государственной программы Российской Федерации «Доступная среда на 2011-2020гг»</w:t>
      </w:r>
      <w:r w:rsidR="004759A7">
        <w:rPr>
          <w:rFonts w:ascii="Times New Roman" w:hAnsi="Times New Roman" w:cs="Times New Roman"/>
          <w:bCs/>
          <w:sz w:val="24"/>
          <w:szCs w:val="24"/>
        </w:rPr>
        <w:t>,  на реализацию которой</w:t>
      </w:r>
      <w:r w:rsidRPr="00BE037C">
        <w:rPr>
          <w:rFonts w:ascii="Times New Roman" w:hAnsi="Times New Roman" w:cs="Times New Roman"/>
          <w:bCs/>
          <w:sz w:val="24"/>
          <w:szCs w:val="24"/>
        </w:rPr>
        <w:t xml:space="preserve"> было выделено 2 430 800 рублей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. Из них </w:t>
      </w:r>
      <w:r w:rsidRPr="00BE03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59A7">
        <w:rPr>
          <w:rFonts w:ascii="Times New Roman" w:hAnsi="Times New Roman" w:cs="Times New Roman"/>
          <w:bCs/>
          <w:sz w:val="24"/>
          <w:szCs w:val="24"/>
        </w:rPr>
        <w:t>на создание архитектурной доступности</w:t>
      </w:r>
      <w:r w:rsidR="0002307C" w:rsidRPr="00BE03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BE037C">
        <w:rPr>
          <w:rFonts w:ascii="Times New Roman" w:hAnsi="Times New Roman" w:cs="Times New Roman"/>
          <w:bCs/>
          <w:sz w:val="24"/>
          <w:szCs w:val="24"/>
        </w:rPr>
        <w:t xml:space="preserve">1 705 800 рублей и </w:t>
      </w:r>
      <w:r w:rsidR="0002307C" w:rsidRPr="00BE037C">
        <w:rPr>
          <w:rFonts w:ascii="Times New Roman" w:hAnsi="Times New Roman" w:cs="Times New Roman"/>
          <w:bCs/>
          <w:sz w:val="24"/>
          <w:szCs w:val="24"/>
        </w:rPr>
        <w:t>на оборудование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 для коррекции нарушенных функций - </w:t>
      </w:r>
      <w:r w:rsidRPr="00BE037C">
        <w:rPr>
          <w:rFonts w:ascii="Times New Roman" w:hAnsi="Times New Roman" w:cs="Times New Roman"/>
          <w:bCs/>
          <w:sz w:val="24"/>
          <w:szCs w:val="24"/>
        </w:rPr>
        <w:t>725 000 рублей</w:t>
      </w:r>
      <w:r w:rsidR="0002307C">
        <w:rPr>
          <w:rFonts w:ascii="Times New Roman" w:hAnsi="Times New Roman" w:cs="Times New Roman"/>
          <w:bCs/>
          <w:sz w:val="24"/>
          <w:szCs w:val="24"/>
        </w:rPr>
        <w:t>.</w:t>
      </w:r>
      <w:r w:rsidRPr="00BE037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2CA6" w:rsidRDefault="00BE037C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рамках реализации </w:t>
      </w:r>
      <w:r w:rsidR="00714376">
        <w:rPr>
          <w:rFonts w:ascii="Times New Roman" w:hAnsi="Times New Roman" w:cs="Times New Roman"/>
          <w:bCs/>
          <w:sz w:val="24"/>
          <w:szCs w:val="24"/>
        </w:rPr>
        <w:t>данных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4376">
        <w:rPr>
          <w:rFonts w:ascii="Times New Roman" w:hAnsi="Times New Roman" w:cs="Times New Roman"/>
          <w:bCs/>
          <w:sz w:val="24"/>
          <w:szCs w:val="24"/>
        </w:rPr>
        <w:t>программ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школе-интернате создана безбарьерная среда: </w:t>
      </w:r>
    </w:p>
    <w:p w:rsidR="004F2CA6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2307C">
        <w:rPr>
          <w:rFonts w:ascii="Times New Roman" w:hAnsi="Times New Roman" w:cs="Times New Roman"/>
          <w:bCs/>
          <w:sz w:val="24"/>
          <w:szCs w:val="24"/>
        </w:rPr>
        <w:t>капитально отремонтировано крыльцо центрального входа с обустройством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пандуса; </w:t>
      </w:r>
    </w:p>
    <w:p w:rsidR="004F2CA6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2307C">
        <w:rPr>
          <w:rFonts w:ascii="Times New Roman" w:hAnsi="Times New Roman" w:cs="Times New Roman"/>
          <w:bCs/>
          <w:sz w:val="24"/>
          <w:szCs w:val="24"/>
        </w:rPr>
        <w:t>установлены новые двери во все классные комнаты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актовый зал;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2CA6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2307C">
        <w:rPr>
          <w:rFonts w:ascii="Times New Roman" w:hAnsi="Times New Roman" w:cs="Times New Roman"/>
          <w:bCs/>
          <w:sz w:val="24"/>
          <w:szCs w:val="24"/>
        </w:rPr>
        <w:t>устранены пороги для беспрепятственного передвижения в актовый зал при помощи мини-пандусов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BE037C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 выделено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2307C">
        <w:rPr>
          <w:rFonts w:ascii="Times New Roman" w:hAnsi="Times New Roman" w:cs="Times New Roman"/>
          <w:bCs/>
          <w:sz w:val="24"/>
          <w:szCs w:val="24"/>
        </w:rPr>
        <w:t xml:space="preserve">отремонтировано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оснащено специальным сантехническим оборудованием, поручнями и кнопкой вызова помощника </w:t>
      </w:r>
      <w:r w:rsidR="0002307C">
        <w:rPr>
          <w:rFonts w:ascii="Times New Roman" w:hAnsi="Times New Roman" w:cs="Times New Roman"/>
          <w:bCs/>
          <w:sz w:val="24"/>
          <w:szCs w:val="24"/>
        </w:rPr>
        <w:t>помещение туалетной комнаты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F2CA6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отремонтировано помещение сенсорной комнаты.</w:t>
      </w:r>
    </w:p>
    <w:p w:rsidR="004F2CA6" w:rsidRDefault="004F2CA6" w:rsidP="00BE03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Приобретено оборудование:</w:t>
      </w:r>
    </w:p>
    <w:p w:rsidR="004F2CA6" w:rsidRDefault="004F2CA6" w:rsidP="004F2C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для сенсорной комнаты</w:t>
      </w:r>
      <w:r w:rsidR="0038528B">
        <w:rPr>
          <w:rFonts w:ascii="Times New Roman" w:hAnsi="Times New Roman" w:cs="Times New Roman"/>
          <w:bCs/>
          <w:sz w:val="24"/>
          <w:szCs w:val="24"/>
        </w:rPr>
        <w:t>: сухой бассейн, интерактивная воздушнопузырьковая трубка «Настроение», фиброоптический душ, стол-мозаика, световой стол для рисования песком, тактильная дорожка, двусторонняя тактильная панель, декоративно-развивающая панель «Дерево», модульный лабиринт, кресло-трансформер, набор мягких модулей, световой проектор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4F2CA6" w:rsidRDefault="004F2CA6" w:rsidP="004F2C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44302">
        <w:rPr>
          <w:rFonts w:ascii="Times New Roman" w:hAnsi="Times New Roman" w:cs="Times New Roman"/>
          <w:bCs/>
          <w:sz w:val="24"/>
          <w:szCs w:val="24"/>
        </w:rPr>
        <w:t>стационарная информационная индукционная система «Исток С1М»;</w:t>
      </w:r>
    </w:p>
    <w:p w:rsidR="00844302" w:rsidRDefault="00844302" w:rsidP="004F2C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электронное табло;</w:t>
      </w:r>
    </w:p>
    <w:p w:rsidR="00844302" w:rsidRDefault="00844302" w:rsidP="004F2C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гусеничный подъёмник для маломобильных групп населения.</w:t>
      </w:r>
    </w:p>
    <w:p w:rsidR="00844302" w:rsidRDefault="00844302" w:rsidP="004F2C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57E39" w:rsidRPr="00757E39" w:rsidRDefault="00844302" w:rsidP="00757E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302">
        <w:rPr>
          <w:rFonts w:ascii="Times New Roman" w:hAnsi="Times New Roman" w:cs="Times New Roman"/>
          <w:b/>
          <w:bCs/>
          <w:sz w:val="24"/>
          <w:szCs w:val="24"/>
        </w:rPr>
        <w:t>Фотоотчет</w:t>
      </w:r>
    </w:p>
    <w:p w:rsidR="00934F52" w:rsidRDefault="00934F52" w:rsidP="00934F52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E037C" w:rsidRDefault="00934F52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2324100"/>
            <wp:effectExtent l="19050" t="0" r="0" b="0"/>
            <wp:docPr id="1" name="Рисунок 1" descr="C:\Documents and Settings\Жанна\Мои документы\Школьные мероприятия\2016-2017 уч.г\Доступная среда\Сенсорная комната\Cенсорная комната 14.11.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анна\Мои документы\Школьные мероприятия\2016-2017 уч.г\Доступная среда\Сенсорная комната\Cенсорная комната 14.11.16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2324100"/>
            <wp:effectExtent l="19050" t="0" r="0" b="0"/>
            <wp:docPr id="2" name="Рисунок 2" descr="C:\Documents and Settings\Жанна\Мои документы\Школьные мероприятия\2016-2017 уч.г\Доступная среда\Сенсорная комната\Cенсорная комната 14.11.16г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анна\Мои документы\Школьные мероприятия\2016-2017 уч.г\Доступная среда\Сенсорная комната\Cенсорная комната 14.11.16г.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F52" w:rsidRDefault="00934F52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34F52" w:rsidRDefault="00934F52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57E39" w:rsidRDefault="004759A7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71750" cy="3219450"/>
            <wp:effectExtent l="19050" t="0" r="0" b="0"/>
            <wp:docPr id="7" name="Рисунок 1" descr="C:\Documents and Settings\Жанна\Мои документы\Школьные мероприятия\2016-2017 уч.г\Доступная среда\Сенсорная комната\Сенсорная комната 21.11.16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анна\Мои документы\Школьные мероприятия\2016-2017 уч.г\Доступная среда\Сенсорная комната\Сенсорная комната 21.11.16г.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66975" cy="3219450"/>
            <wp:effectExtent l="19050" t="0" r="9525" b="0"/>
            <wp:docPr id="8" name="Рисунок 2" descr="C:\Documents and Settings\Жанна\Мои документы\Школьные мероприятия\2016-2017 уч.г\Доступная среда\Сенсорная комната\Сенсорная комната 21.11.16г.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анна\Мои документы\Школьные мероприятия\2016-2017 уч.г\Доступная среда\Сенсорная комната\Сенсорная комната 21.11.16г.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39" w:rsidRPr="004759A7" w:rsidRDefault="00757E39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34F52" w:rsidRDefault="00934F52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33700" cy="2000250"/>
            <wp:effectExtent l="19050" t="0" r="0" b="0"/>
            <wp:docPr id="3" name="Рисунок 3" descr="C:\Documents and Settings\Жанна\Мои документы\Школьные мероприятия\2016-2017 уч.г\Доступная среда\Бегущая строка\S80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анна\Мои документы\Школьные мероприятия\2016-2017 уч.г\Доступная среда\Бегущая строка\S8004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FE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  <w:r w:rsidR="00C90FE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19400" cy="2000250"/>
            <wp:effectExtent l="19050" t="0" r="0" b="0"/>
            <wp:docPr id="5" name="Рисунок 5" descr="C:\Documents and Settings\Жанна\Мои документы\Школьные мероприятия\2016-2017 уч.г\Доступная среда\S80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Жанна\Мои документы\Школьные мероприятия\2016-2017 уч.г\Доступная среда\S8004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E4" w:rsidRDefault="00C90FE4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57E39" w:rsidRDefault="0086077C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757E39" w:rsidRPr="00757E39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562225" cy="3152775"/>
            <wp:effectExtent l="19050" t="0" r="9525" b="0"/>
            <wp:docPr id="17" name="Рисунок 2" descr="C:\Documents and Settings\Жанна\Мои документы\Школьные мероприятия\2016-2017 уч.г\Доступная среда\Гусеничный подъёмник\S80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анна\Мои документы\Школьные мероприятия\2016-2017 уч.г\Доступная среда\Гусеничный подъёмник\S8004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39" w:rsidRDefault="00E670EC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19375" cy="3019425"/>
            <wp:effectExtent l="19050" t="0" r="9525" b="0"/>
            <wp:docPr id="4" name="Рисунок 1" descr="C:\Documents and Settings\Жанна\Мои документы\Школьные мероприятия\2016-2017 уч.г\Доступная среда\Актовый зал\S80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анна\Мои документы\Школьные мероприятия\2016-2017 уч.г\Доступная среда\Актовый зал\S8004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E3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</w:t>
      </w:r>
      <w:r w:rsidR="0086077C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757E3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r w:rsidR="00757E3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68575" cy="2962275"/>
            <wp:effectExtent l="19050" t="0" r="3175" b="0"/>
            <wp:docPr id="14" name="Рисунок 4" descr="C:\Documents and Settings\Жанна\Мои документы\Школьные мероприятия\2016-2017 уч.г\Доступная среда\Туалет\Туалет 24.11.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анна\Мои документы\Школьные мероприятия\2016-2017 уч.г\Доступная среда\Туалет\Туалет 24.11.16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E39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2541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</w:p>
    <w:p w:rsidR="00757E39" w:rsidRDefault="00757E39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57E39" w:rsidRDefault="00757E39" w:rsidP="00934F5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57E39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647950" cy="1905000"/>
            <wp:effectExtent l="19050" t="0" r="0" b="0"/>
            <wp:docPr id="15" name="Рисунок 1" descr="C:\Documents and Settings\Жанна\Мои документы\Школьные мероприятия\2016-2017 уч.г\Доступная среда\Крыльцо\Крыльцо 24.11.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анна\Мои документы\Школьные мероприятия\2016-2017 уч.г\Доступная среда\Крыльцо\Крыльцо 24.11.16г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E3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86077C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757E39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486025" cy="1905000"/>
            <wp:effectExtent l="19050" t="0" r="9525" b="0"/>
            <wp:docPr id="16" name="Рисунок 3" descr="C:\Documents and Settings\Жанна\Мои документы\Школьные мероприятия\2016-2017 уч.г\Доступная среда\Крыльцо\Крыльцо 24.11.16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анна\Мои документы\Школьные мероприятия\2016-2017 уч.г\Доступная среда\Крыльцо\Крыльцо 24.11.16г.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90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E4" w:rsidRPr="00934F52" w:rsidRDefault="00C90FE4" w:rsidP="00934F52">
      <w:pPr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</w:p>
    <w:sectPr w:rsidR="00C90FE4" w:rsidRPr="00934F52" w:rsidSect="00970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D9F" w:rsidRDefault="003C1D9F" w:rsidP="00C90FE4">
      <w:pPr>
        <w:spacing w:after="0" w:line="240" w:lineRule="auto"/>
      </w:pPr>
      <w:r>
        <w:separator/>
      </w:r>
    </w:p>
  </w:endnote>
  <w:endnote w:type="continuationSeparator" w:id="1">
    <w:p w:rsidR="003C1D9F" w:rsidRDefault="003C1D9F" w:rsidP="00C9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D9F" w:rsidRDefault="003C1D9F" w:rsidP="00C90FE4">
      <w:pPr>
        <w:spacing w:after="0" w:line="240" w:lineRule="auto"/>
      </w:pPr>
      <w:r>
        <w:separator/>
      </w:r>
    </w:p>
  </w:footnote>
  <w:footnote w:type="continuationSeparator" w:id="1">
    <w:p w:rsidR="003C1D9F" w:rsidRDefault="003C1D9F" w:rsidP="00C90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037C"/>
    <w:rsid w:val="00015DEA"/>
    <w:rsid w:val="0002307C"/>
    <w:rsid w:val="00337063"/>
    <w:rsid w:val="0038528B"/>
    <w:rsid w:val="003C1D9F"/>
    <w:rsid w:val="00451AF7"/>
    <w:rsid w:val="004634E1"/>
    <w:rsid w:val="004759A7"/>
    <w:rsid w:val="004F2CA6"/>
    <w:rsid w:val="00714376"/>
    <w:rsid w:val="00717B8D"/>
    <w:rsid w:val="00757E39"/>
    <w:rsid w:val="008033BF"/>
    <w:rsid w:val="00844302"/>
    <w:rsid w:val="0086077C"/>
    <w:rsid w:val="00934F52"/>
    <w:rsid w:val="00970E3B"/>
    <w:rsid w:val="00A1134A"/>
    <w:rsid w:val="00B83828"/>
    <w:rsid w:val="00BE037C"/>
    <w:rsid w:val="00C74EDB"/>
    <w:rsid w:val="00C90FE4"/>
    <w:rsid w:val="00D27D98"/>
    <w:rsid w:val="00E25410"/>
    <w:rsid w:val="00E670EC"/>
    <w:rsid w:val="00E92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BE037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BE03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F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9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90FE4"/>
  </w:style>
  <w:style w:type="paragraph" w:styleId="a9">
    <w:name w:val="footer"/>
    <w:basedOn w:val="a"/>
    <w:link w:val="aa"/>
    <w:uiPriority w:val="99"/>
    <w:semiHidden/>
    <w:unhideWhenUsed/>
    <w:rsid w:val="00C9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90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6C9DC-19FC-4AC2-9310-562831FDA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13</cp:revision>
  <dcterms:created xsi:type="dcterms:W3CDTF">2011-11-16T08:25:00Z</dcterms:created>
  <dcterms:modified xsi:type="dcterms:W3CDTF">2011-11-25T09:31:00Z</dcterms:modified>
</cp:coreProperties>
</file>